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569EC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A05142">
        <w:rPr>
          <w:b/>
          <w:sz w:val="24"/>
        </w:rPr>
        <w:t>Xperi</w:t>
      </w:r>
    </w:p>
    <w:p w14:paraId="177D3BC2" w14:textId="47D428E3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34D62">
        <w:rPr>
          <w:b/>
          <w:snapToGrid w:val="0"/>
          <w:color w:val="000000"/>
          <w:sz w:val="24"/>
        </w:rPr>
        <w:t>Cross Check Lab action summary</w:t>
      </w:r>
      <w:r w:rsidR="00A05142" w:rsidRPr="00A05142">
        <w:rPr>
          <w:b/>
          <w:snapToGrid w:val="0"/>
          <w:color w:val="000000"/>
          <w:sz w:val="24"/>
        </w:rPr>
        <w:t xml:space="preserve"> </w:t>
      </w:r>
    </w:p>
    <w:p w14:paraId="3A6A3DB8" w14:textId="4D06A8D6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A05142">
        <w:rPr>
          <w:lang w:val="en-GB"/>
        </w:rPr>
        <w:t xml:space="preserve">Information </w:t>
      </w:r>
    </w:p>
    <w:p w14:paraId="18CE972F" w14:textId="71F0AF87" w:rsidR="00D54E12" w:rsidRPr="006D5CB2" w:rsidRDefault="00434D62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10.5.2</w:t>
      </w:r>
    </w:p>
    <w:p w14:paraId="0A9B8C18" w14:textId="77777777" w:rsidR="00A05142" w:rsidRDefault="00A0514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0C5A2414" w14:textId="77777777" w:rsidR="00A05142" w:rsidRDefault="00A0514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926BEF2" w14:textId="77777777" w:rsidR="00A05142" w:rsidRPr="00D75718" w:rsidRDefault="00A05142" w:rsidP="00A05142">
      <w:pPr>
        <w:keepNext/>
        <w:numPr>
          <w:ilvl w:val="0"/>
          <w:numId w:val="15"/>
        </w:numPr>
        <w:jc w:val="both"/>
        <w:outlineLvl w:val="0"/>
        <w:rPr>
          <w:rFonts w:cs="Arial"/>
          <w:b/>
          <w:sz w:val="24"/>
        </w:rPr>
      </w:pPr>
      <w:r w:rsidRPr="00D75718">
        <w:rPr>
          <w:rFonts w:cs="Arial"/>
          <w:b/>
          <w:sz w:val="24"/>
        </w:rPr>
        <w:t>Summary</w:t>
      </w:r>
    </w:p>
    <w:p w14:paraId="5E784625" w14:textId="575C31C9" w:rsidR="00A114C7" w:rsidRPr="00E3043B" w:rsidRDefault="00424553" w:rsidP="00E3043B">
      <w:pPr>
        <w:spacing w:before="240"/>
        <w:rPr>
          <w:rFonts w:cs="Arial"/>
          <w:szCs w:val="22"/>
        </w:rPr>
      </w:pPr>
      <w:r w:rsidRPr="00D75718">
        <w:rPr>
          <w:rFonts w:cs="Arial"/>
          <w:lang w:val="en-US"/>
        </w:rPr>
        <w:t>T</w:t>
      </w:r>
      <w:r w:rsidR="00A05142" w:rsidRPr="00D75718">
        <w:rPr>
          <w:rFonts w:cs="Arial"/>
          <w:lang w:val="en-US"/>
        </w:rPr>
        <w:t xml:space="preserve">his contribution </w:t>
      </w:r>
      <w:r w:rsidRPr="00D75718">
        <w:rPr>
          <w:rFonts w:cs="Arial"/>
          <w:lang w:val="en-US"/>
        </w:rPr>
        <w:t>presents the</w:t>
      </w:r>
      <w:r w:rsidR="00FD1E7E">
        <w:rPr>
          <w:rFonts w:cs="Arial"/>
          <w:lang w:val="en-US"/>
        </w:rPr>
        <w:t xml:space="preserve"> general</w:t>
      </w:r>
      <w:r w:rsidR="00434D62">
        <w:rPr>
          <w:rFonts w:cs="Arial"/>
          <w:lang w:val="en-US"/>
        </w:rPr>
        <w:t xml:space="preserve"> experiences and actions of Xperi in relation to our role as cross check lab as part of the </w:t>
      </w:r>
      <w:proofErr w:type="spellStart"/>
      <w:r w:rsidR="00434D62">
        <w:rPr>
          <w:rFonts w:cs="Arial"/>
          <w:lang w:val="en-US"/>
        </w:rPr>
        <w:t>VRStream</w:t>
      </w:r>
      <w:proofErr w:type="spellEnd"/>
      <w:r w:rsidR="00434D62">
        <w:rPr>
          <w:rFonts w:cs="Arial"/>
          <w:lang w:val="en-US"/>
        </w:rPr>
        <w:t xml:space="preserve"> test. </w:t>
      </w:r>
      <w:r w:rsidR="00434D62">
        <w:rPr>
          <w:rFonts w:cs="Arial"/>
          <w:szCs w:val="22"/>
        </w:rPr>
        <w:t xml:space="preserve">This document is intended to </w:t>
      </w:r>
      <w:r w:rsidR="00537533">
        <w:rPr>
          <w:rFonts w:cs="Arial"/>
          <w:szCs w:val="22"/>
        </w:rPr>
        <w:t>illustrate</w:t>
      </w:r>
      <w:r w:rsidR="00434D62">
        <w:rPr>
          <w:rFonts w:cs="Arial"/>
          <w:szCs w:val="22"/>
        </w:rPr>
        <w:t xml:space="preserve"> the challenges we encountered and suggest some consideration to alleviate these issues for potential future situations.</w:t>
      </w:r>
    </w:p>
    <w:p w14:paraId="4727D993" w14:textId="00B04FB8" w:rsidR="00A114C7" w:rsidRDefault="00EF589B" w:rsidP="00E3043B">
      <w:pPr>
        <w:pStyle w:val="ListParagraph"/>
        <w:numPr>
          <w:ilvl w:val="0"/>
          <w:numId w:val="15"/>
        </w:numPr>
        <w:spacing w:before="360"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Activities</w:t>
      </w:r>
    </w:p>
    <w:p w14:paraId="0A16DE66" w14:textId="6704E10B" w:rsidR="00FD1E7E" w:rsidRDefault="00775550" w:rsidP="00775550">
      <w:pPr>
        <w:pStyle w:val="ListParagraph"/>
        <w:spacing w:before="360" w:after="120" w:line="240" w:lineRule="atLeast"/>
        <w:ind w:left="0"/>
        <w:jc w:val="both"/>
        <w:rPr>
          <w:rFonts w:ascii="Arial" w:hAnsi="Arial" w:cs="Arial"/>
          <w:sz w:val="22"/>
          <w:szCs w:val="22"/>
        </w:rPr>
      </w:pPr>
      <w:r w:rsidRPr="00FD1E7E">
        <w:rPr>
          <w:rFonts w:ascii="Arial" w:hAnsi="Arial" w:cs="Arial"/>
          <w:sz w:val="22"/>
          <w:szCs w:val="22"/>
        </w:rPr>
        <w:t>As of posting, Xperi has</w:t>
      </w:r>
      <w:r w:rsidR="00FD1E7E" w:rsidRPr="00FD1E7E">
        <w:rPr>
          <w:rFonts w:ascii="Arial" w:hAnsi="Arial" w:cs="Arial"/>
          <w:b/>
          <w:sz w:val="22"/>
          <w:szCs w:val="22"/>
        </w:rPr>
        <w:t xml:space="preserve"> </w:t>
      </w:r>
      <w:r w:rsidR="00FD1E7E" w:rsidRPr="00FD1E7E">
        <w:rPr>
          <w:rFonts w:ascii="Arial" w:hAnsi="Arial" w:cs="Arial"/>
          <w:sz w:val="22"/>
          <w:szCs w:val="22"/>
        </w:rPr>
        <w:t>completed</w:t>
      </w:r>
      <w:r w:rsidR="00FD1E7E">
        <w:rPr>
          <w:rFonts w:ascii="Arial" w:hAnsi="Arial" w:cs="Arial"/>
          <w:sz w:val="22"/>
          <w:szCs w:val="22"/>
        </w:rPr>
        <w:t xml:space="preserve"> all the necessary agreement to both share and receive </w:t>
      </w:r>
      <w:proofErr w:type="spellStart"/>
      <w:r w:rsidR="00FD1E7E">
        <w:rPr>
          <w:rFonts w:ascii="Arial" w:hAnsi="Arial" w:cs="Arial"/>
          <w:sz w:val="22"/>
          <w:szCs w:val="22"/>
        </w:rPr>
        <w:t>VRStream</w:t>
      </w:r>
      <w:proofErr w:type="spellEnd"/>
      <w:r w:rsidR="00FD1E7E">
        <w:rPr>
          <w:rFonts w:ascii="Arial" w:hAnsi="Arial" w:cs="Arial"/>
          <w:sz w:val="22"/>
          <w:szCs w:val="22"/>
        </w:rPr>
        <w:t xml:space="preserve"> test contents with Fraunhofer.</w:t>
      </w:r>
      <w:r w:rsidR="0043619B">
        <w:rPr>
          <w:rFonts w:ascii="Arial" w:hAnsi="Arial" w:cs="Arial"/>
          <w:sz w:val="22"/>
          <w:szCs w:val="22"/>
        </w:rPr>
        <w:t xml:space="preserve"> The cross checking has begun but due to the time and resource limitations it may not be finalized before the deadlines for the Rome meeting contribution.</w:t>
      </w:r>
      <w:r w:rsidR="00FD1E7E">
        <w:rPr>
          <w:rFonts w:ascii="Arial" w:hAnsi="Arial" w:cs="Arial"/>
          <w:sz w:val="22"/>
          <w:szCs w:val="22"/>
        </w:rPr>
        <w:t xml:space="preserve"> </w:t>
      </w:r>
    </w:p>
    <w:p w14:paraId="779291D3" w14:textId="6C987F16" w:rsidR="00FD1E7E" w:rsidRDefault="0043619B" w:rsidP="00775550">
      <w:pPr>
        <w:pStyle w:val="ListParagraph"/>
        <w:spacing w:before="360" w:after="120" w:line="240" w:lineRule="atLeas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Xperi anticipates resolution of process to obtain Dolby test materials very soon. </w:t>
      </w:r>
      <w:r w:rsidR="00FD1E7E">
        <w:rPr>
          <w:rFonts w:ascii="Arial" w:hAnsi="Arial" w:cs="Arial"/>
          <w:sz w:val="22"/>
          <w:szCs w:val="22"/>
        </w:rPr>
        <w:t>While this is late in relation to the process it is worthwhile completing in expectation that further cross checking may occur this week.</w:t>
      </w:r>
    </w:p>
    <w:p w14:paraId="13167B9A" w14:textId="2F630220" w:rsidR="00775550" w:rsidRPr="00FD1E7E" w:rsidRDefault="00FD1E7E" w:rsidP="00775550">
      <w:pPr>
        <w:pStyle w:val="ListParagraph"/>
        <w:spacing w:before="360" w:after="120" w:line="240" w:lineRule="atLeas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Xperi </w:t>
      </w:r>
      <w:r w:rsidR="0043619B">
        <w:rPr>
          <w:rFonts w:ascii="Arial" w:hAnsi="Arial" w:cs="Arial"/>
          <w:sz w:val="22"/>
          <w:szCs w:val="22"/>
        </w:rPr>
        <w:t>is</w:t>
      </w:r>
      <w:r>
        <w:rPr>
          <w:rFonts w:ascii="Arial" w:hAnsi="Arial" w:cs="Arial"/>
          <w:sz w:val="22"/>
          <w:szCs w:val="22"/>
        </w:rPr>
        <w:t xml:space="preserve"> unable to </w:t>
      </w:r>
      <w:r w:rsidR="0043619B">
        <w:rPr>
          <w:rFonts w:ascii="Arial" w:hAnsi="Arial" w:cs="Arial"/>
          <w:sz w:val="22"/>
          <w:szCs w:val="22"/>
        </w:rPr>
        <w:t>obtain access to the Qualcomm test materials at this time.</w:t>
      </w:r>
      <w:r w:rsidR="00775550" w:rsidRPr="00FD1E7E">
        <w:rPr>
          <w:rFonts w:ascii="Arial" w:hAnsi="Arial" w:cs="Arial"/>
          <w:b/>
        </w:rPr>
        <w:t xml:space="preserve"> </w:t>
      </w:r>
    </w:p>
    <w:p w14:paraId="19689793" w14:textId="77777777" w:rsidR="00A70606" w:rsidRPr="00D75718" w:rsidRDefault="00A114C7" w:rsidP="00A114C7">
      <w:pPr>
        <w:pStyle w:val="ListParagraph"/>
        <w:numPr>
          <w:ilvl w:val="0"/>
          <w:numId w:val="15"/>
        </w:numPr>
        <w:spacing w:before="480" w:after="120" w:line="240" w:lineRule="atLeast"/>
        <w:jc w:val="both"/>
        <w:rPr>
          <w:rFonts w:ascii="Arial" w:hAnsi="Arial" w:cs="Arial"/>
          <w:b/>
        </w:rPr>
      </w:pPr>
      <w:r w:rsidRPr="00D75718">
        <w:rPr>
          <w:rFonts w:ascii="Arial" w:hAnsi="Arial" w:cs="Arial"/>
          <w:b/>
        </w:rPr>
        <w:t>Conclusions</w:t>
      </w:r>
    </w:p>
    <w:p w14:paraId="6E93AFA8" w14:textId="6B2EEC6D" w:rsidR="00205453" w:rsidRDefault="00EF589B" w:rsidP="00D75718">
      <w:pPr>
        <w:spacing w:before="120"/>
        <w:rPr>
          <w:rFonts w:cs="Arial"/>
          <w:szCs w:val="22"/>
        </w:rPr>
      </w:pPr>
      <w:r>
        <w:rPr>
          <w:rFonts w:cs="Arial"/>
          <w:szCs w:val="22"/>
        </w:rPr>
        <w:t>In our experience t</w:t>
      </w:r>
      <w:r w:rsidR="00434D62">
        <w:rPr>
          <w:rFonts w:cs="Arial"/>
          <w:szCs w:val="22"/>
        </w:rPr>
        <w:t xml:space="preserve">he legal agreement exchange </w:t>
      </w:r>
      <w:r w:rsidR="00F722BC">
        <w:rPr>
          <w:rFonts w:cs="Arial"/>
          <w:szCs w:val="22"/>
        </w:rPr>
        <w:t xml:space="preserve">process </w:t>
      </w:r>
      <w:r>
        <w:rPr>
          <w:rFonts w:cs="Arial"/>
          <w:szCs w:val="22"/>
        </w:rPr>
        <w:t xml:space="preserve">between proponents and cross check labs </w:t>
      </w:r>
      <w:r w:rsidR="00F722BC">
        <w:rPr>
          <w:rFonts w:cs="Arial"/>
          <w:szCs w:val="22"/>
        </w:rPr>
        <w:t xml:space="preserve">became onerous and ultimately added extra delay into an otherwise tight schedule. In many ways this was foreseeable. </w:t>
      </w:r>
      <w:r w:rsidR="00205453">
        <w:rPr>
          <w:rFonts w:cs="Arial"/>
          <w:szCs w:val="22"/>
        </w:rPr>
        <w:t xml:space="preserve">Legal resource is an extremely precious commodity within companies and even internal processes of agreement generation and review can stretch timelines. It is also impossible to predict non-related stresses and strains that company legal departments can be subjected to. </w:t>
      </w:r>
    </w:p>
    <w:p w14:paraId="3CEA9BE8" w14:textId="023112B4" w:rsidR="00A05142" w:rsidRDefault="00F722BC" w:rsidP="00D75718">
      <w:pPr>
        <w:spacing w:before="120"/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205453">
        <w:rPr>
          <w:rFonts w:cs="Arial"/>
          <w:szCs w:val="22"/>
        </w:rPr>
        <w:t>desire to protect IP and the mechanisms employed were very similar between the proponents. Given that, time could have been saved if some early discussion to agree a common approach was undertaken.</w:t>
      </w:r>
      <w:r w:rsidR="00EF589B">
        <w:rPr>
          <w:rFonts w:cs="Arial"/>
          <w:szCs w:val="22"/>
        </w:rPr>
        <w:t xml:space="preserve"> It was noted that 3GPP were extremely responsive in supporting the groups activity and created a content exchange mechanism that worked well. </w:t>
      </w:r>
    </w:p>
    <w:p w14:paraId="271DDD9C" w14:textId="2FA735AB" w:rsidR="00205453" w:rsidRPr="00D75718" w:rsidRDefault="00205453" w:rsidP="00D75718">
      <w:pPr>
        <w:spacing w:before="120"/>
        <w:rPr>
          <w:rFonts w:cs="Arial"/>
          <w:szCs w:val="22"/>
        </w:rPr>
      </w:pPr>
      <w:r>
        <w:rPr>
          <w:rFonts w:cs="Arial"/>
          <w:szCs w:val="22"/>
        </w:rPr>
        <w:t xml:space="preserve">It is not our desire to </w:t>
      </w:r>
      <w:r w:rsidR="00EF589B">
        <w:rPr>
          <w:rFonts w:cs="Arial"/>
          <w:szCs w:val="22"/>
        </w:rPr>
        <w:t xml:space="preserve">propose to </w:t>
      </w:r>
      <w:r>
        <w:rPr>
          <w:rFonts w:cs="Arial"/>
          <w:szCs w:val="22"/>
        </w:rPr>
        <w:t>implement any new changes on the groups existing activities. It is more to highlight that there were challenges and suggest a different, common approach to similar situations with the various groups in 3GPP in future.</w:t>
      </w:r>
      <w:r w:rsidR="00EF589B">
        <w:rPr>
          <w:rFonts w:cs="Arial"/>
          <w:szCs w:val="22"/>
        </w:rPr>
        <w:t xml:space="preserve"> It is worth undertaking group discussions to see if a common approach could be implemented when it comes to the protection of member company’s assets and IP. </w:t>
      </w:r>
    </w:p>
    <w:sectPr w:rsidR="00205453" w:rsidRPr="00D75718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C0159" w14:textId="77777777" w:rsidR="00C06739" w:rsidRDefault="00C06739">
      <w:r>
        <w:separator/>
      </w:r>
    </w:p>
  </w:endnote>
  <w:endnote w:type="continuationSeparator" w:id="0">
    <w:p w14:paraId="0B6EAAFE" w14:textId="77777777" w:rsidR="00C06739" w:rsidRDefault="00C0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D3FC9" w14:textId="77777777" w:rsidR="007E2D47" w:rsidRDefault="007E2D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9000C" w14:textId="77777777" w:rsidR="00F451B7" w:rsidRDefault="00F451B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09336F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09336F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8583E" w14:textId="77777777" w:rsidR="00F451B7" w:rsidRDefault="00F451B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09336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09336F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FD85C" w14:textId="77777777" w:rsidR="00C06739" w:rsidRDefault="00C06739">
      <w:r>
        <w:separator/>
      </w:r>
    </w:p>
  </w:footnote>
  <w:footnote w:type="continuationSeparator" w:id="0">
    <w:p w14:paraId="797C7D6E" w14:textId="77777777" w:rsidR="00C06739" w:rsidRDefault="00C0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3384" w14:textId="77777777" w:rsidR="007E2D47" w:rsidRDefault="007E2D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6D37E" w14:textId="77777777" w:rsidR="00F451B7" w:rsidRDefault="00F451B7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49FE1" w14:textId="54851F7C" w:rsidR="00F451B7" w:rsidRPr="0084724A" w:rsidRDefault="00F451B7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9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S4-18</w:t>
    </w:r>
    <w:r w:rsidR="00AE28B4">
      <w:rPr>
        <w:rFonts w:cs="Arial"/>
        <w:b/>
        <w:i/>
        <w:sz w:val="28"/>
        <w:szCs w:val="28"/>
      </w:rPr>
      <w:t>0</w:t>
    </w:r>
    <w:r w:rsidR="007C527B">
      <w:rPr>
        <w:rFonts w:cs="Arial"/>
        <w:b/>
        <w:i/>
        <w:sz w:val="28"/>
        <w:szCs w:val="28"/>
      </w:rPr>
      <w:t>787</w:t>
    </w:r>
    <w:bookmarkStart w:id="0" w:name="_GoBack"/>
    <w:bookmarkEnd w:id="0"/>
  </w:p>
  <w:p w14:paraId="61762D50" w14:textId="77777777" w:rsidR="00F451B7" w:rsidRPr="00A05142" w:rsidRDefault="00F451B7" w:rsidP="00A0514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9-13 July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Rome, Italy</w:t>
    </w:r>
  </w:p>
  <w:p w14:paraId="0DB54735" w14:textId="77777777" w:rsidR="00F451B7" w:rsidRPr="00ED0981" w:rsidRDefault="00F451B7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B92654"/>
    <w:multiLevelType w:val="hybridMultilevel"/>
    <w:tmpl w:val="5F048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33FBE"/>
    <w:multiLevelType w:val="hybridMultilevel"/>
    <w:tmpl w:val="5F3C1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A7EA6"/>
    <w:multiLevelType w:val="hybridMultilevel"/>
    <w:tmpl w:val="DF320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70532"/>
    <w:multiLevelType w:val="hybridMultilevel"/>
    <w:tmpl w:val="17FE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47FDB"/>
    <w:multiLevelType w:val="hybridMultilevel"/>
    <w:tmpl w:val="EB468294"/>
    <w:lvl w:ilvl="0" w:tplc="25CE96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CA0DC4"/>
    <w:multiLevelType w:val="hybridMultilevel"/>
    <w:tmpl w:val="84DC8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53A40"/>
    <w:multiLevelType w:val="hybridMultilevel"/>
    <w:tmpl w:val="D83C1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A02D8F"/>
    <w:multiLevelType w:val="hybridMultilevel"/>
    <w:tmpl w:val="00D2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F6EA0"/>
    <w:multiLevelType w:val="hybridMultilevel"/>
    <w:tmpl w:val="A28AF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04894"/>
    <w:multiLevelType w:val="hybridMultilevel"/>
    <w:tmpl w:val="2E86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7BBC2E60"/>
    <w:multiLevelType w:val="hybridMultilevel"/>
    <w:tmpl w:val="CE841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9"/>
  </w:num>
  <w:num w:numId="5">
    <w:abstractNumId w:val="13"/>
  </w:num>
  <w:num w:numId="6">
    <w:abstractNumId w:val="16"/>
  </w:num>
  <w:num w:numId="7">
    <w:abstractNumId w:val="8"/>
  </w:num>
  <w:num w:numId="8">
    <w:abstractNumId w:val="1"/>
  </w:num>
  <w:num w:numId="9">
    <w:abstractNumId w:val="12"/>
  </w:num>
  <w:num w:numId="10">
    <w:abstractNumId w:val="2"/>
  </w:num>
  <w:num w:numId="11">
    <w:abstractNumId w:val="11"/>
  </w:num>
  <w:num w:numId="12">
    <w:abstractNumId w:val="14"/>
  </w:num>
  <w:num w:numId="13">
    <w:abstractNumId w:val="3"/>
  </w:num>
  <w:num w:numId="14">
    <w:abstractNumId w:val="17"/>
  </w:num>
  <w:num w:numId="15">
    <w:abstractNumId w:val="15"/>
  </w:num>
  <w:num w:numId="16">
    <w:abstractNumId w:val="5"/>
  </w:num>
  <w:num w:numId="17">
    <w:abstractNumId w:val="6"/>
  </w:num>
  <w:num w:numId="18">
    <w:abstractNumId w:val="4"/>
  </w:num>
  <w:num w:numId="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2B43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29C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36F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DFE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F53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83C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5059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3B24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453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7D0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49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B84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4553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D62"/>
    <w:rsid w:val="00434E39"/>
    <w:rsid w:val="00435C5F"/>
    <w:rsid w:val="0043619B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0CA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EE7"/>
    <w:rsid w:val="00495074"/>
    <w:rsid w:val="004951CD"/>
    <w:rsid w:val="004958FA"/>
    <w:rsid w:val="00497B1E"/>
    <w:rsid w:val="004A02BE"/>
    <w:rsid w:val="004A0C94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00A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533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322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5B41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8A9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A67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6C4"/>
    <w:rsid w:val="0067570E"/>
    <w:rsid w:val="00675976"/>
    <w:rsid w:val="00675A05"/>
    <w:rsid w:val="00675AEB"/>
    <w:rsid w:val="0067603C"/>
    <w:rsid w:val="00676341"/>
    <w:rsid w:val="00676F12"/>
    <w:rsid w:val="006807EC"/>
    <w:rsid w:val="00681132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C6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36D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5550"/>
    <w:rsid w:val="0077569B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14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27B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2D47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1765C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5A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3DEC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5C0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BE0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10A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3BD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E7F6C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142"/>
    <w:rsid w:val="00A05858"/>
    <w:rsid w:val="00A05C12"/>
    <w:rsid w:val="00A0608B"/>
    <w:rsid w:val="00A06DAA"/>
    <w:rsid w:val="00A06E3B"/>
    <w:rsid w:val="00A1023B"/>
    <w:rsid w:val="00A114C7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06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6F83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6A0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5D4"/>
    <w:rsid w:val="00AE28B4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40"/>
    <w:rsid w:val="00AF5198"/>
    <w:rsid w:val="00AF5633"/>
    <w:rsid w:val="00AF5654"/>
    <w:rsid w:val="00AF5731"/>
    <w:rsid w:val="00AF5A7D"/>
    <w:rsid w:val="00AF745E"/>
    <w:rsid w:val="00AF757A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4ED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31A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739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979"/>
    <w:rsid w:val="00C73EE6"/>
    <w:rsid w:val="00C74203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778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4DE1"/>
    <w:rsid w:val="00D75718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3B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57A4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589B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1B7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1371"/>
    <w:rsid w:val="00F72164"/>
    <w:rsid w:val="00F722BC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AE6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1EDF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95"/>
    <w:rsid w:val="00FD0057"/>
    <w:rsid w:val="00FD07E3"/>
    <w:rsid w:val="00FD1515"/>
    <w:rsid w:val="00FD1E7E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AE9595"/>
  <w15:docId w15:val="{649580B4-3A82-F541-A0AA-5F2B41FD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3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A0514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A05142"/>
    <w:rPr>
      <w:rFonts w:ascii="Arial" w:hAnsi="Arial"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681132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02B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02B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2B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2B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A8986-0F7D-994C-9E0A-CDE0CB45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Ted Laverty</cp:lastModifiedBy>
  <cp:revision>2</cp:revision>
  <cp:lastPrinted>2016-05-03T09:51:00Z</cp:lastPrinted>
  <dcterms:created xsi:type="dcterms:W3CDTF">2018-07-03T19:18:00Z</dcterms:created>
  <dcterms:modified xsi:type="dcterms:W3CDTF">2018-07-03T19:18:00Z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